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7923E" w14:textId="23D46208" w:rsidR="00CC3B89" w:rsidRPr="001A60E0" w:rsidRDefault="00CC3B89" w:rsidP="00CC3B89">
      <w:pPr>
        <w:jc w:val="center"/>
        <w:rPr>
          <w:b/>
          <w:color w:val="548DD4" w:themeColor="text2" w:themeTint="99"/>
          <w:sz w:val="28"/>
          <w:szCs w:val="28"/>
        </w:rPr>
      </w:pPr>
      <w:r w:rsidRPr="001A60E0">
        <w:rPr>
          <w:b/>
          <w:color w:val="548DD4" w:themeColor="text2" w:themeTint="99"/>
          <w:sz w:val="28"/>
          <w:szCs w:val="28"/>
        </w:rPr>
        <w:t>Promoting Early Communication</w:t>
      </w:r>
    </w:p>
    <w:p w14:paraId="7B358EA7" w14:textId="5A70D467" w:rsidR="00EF5249" w:rsidRPr="008B7643" w:rsidRDefault="00CC3B89" w:rsidP="00CC3B89">
      <w:pPr>
        <w:rPr>
          <w:b/>
        </w:rPr>
      </w:pPr>
      <w:r w:rsidRPr="008B7643">
        <w:rPr>
          <w:b/>
        </w:rPr>
        <w:t>Motivation</w:t>
      </w:r>
      <w:r w:rsidR="00EF5249" w:rsidRPr="008B7643">
        <w:rPr>
          <w:b/>
        </w:rPr>
        <w:t xml:space="preserve"> is key:</w:t>
      </w:r>
    </w:p>
    <w:p w14:paraId="6D2606F2" w14:textId="4513C299" w:rsidR="00CC3B89" w:rsidRPr="008B7643" w:rsidRDefault="00461CD2" w:rsidP="00CC3B89">
      <w:pPr>
        <w:rPr>
          <w:b/>
        </w:rPr>
      </w:pPr>
      <w:r w:rsidRPr="008B7643">
        <w:t xml:space="preserve">In order to communicate, </w:t>
      </w:r>
      <w:r w:rsidR="00CC3B89" w:rsidRPr="008B7643">
        <w:t xml:space="preserve">motivation to do so must first be established. </w:t>
      </w:r>
    </w:p>
    <w:p w14:paraId="66E555CB" w14:textId="77777777" w:rsidR="00CC3B89" w:rsidRPr="008B7643" w:rsidRDefault="00CC3B89" w:rsidP="00CC3B89">
      <w:pPr>
        <w:rPr>
          <w:b/>
        </w:rPr>
      </w:pPr>
      <w:r w:rsidRPr="008B7643">
        <w:rPr>
          <w:b/>
        </w:rPr>
        <w:t>Understanding Communication</w:t>
      </w:r>
    </w:p>
    <w:p w14:paraId="6BA7D1A0" w14:textId="221D4206" w:rsidR="00CC3B89" w:rsidRPr="008B7643" w:rsidRDefault="00CC3B89" w:rsidP="00CC3B89">
      <w:r w:rsidRPr="008B7643">
        <w:t>In order to participate in communication</w:t>
      </w:r>
      <w:r w:rsidR="00461CD2" w:rsidRPr="008B7643">
        <w:t>,</w:t>
      </w:r>
      <w:r w:rsidRPr="008B7643">
        <w:t xml:space="preserve"> first a child needs to know the structure of a ‘game’ or communication loop; when and how </w:t>
      </w:r>
      <w:proofErr w:type="gramStart"/>
      <w:r w:rsidRPr="008B7643">
        <w:t>their</w:t>
      </w:r>
      <w:proofErr w:type="gramEnd"/>
      <w:r w:rsidRPr="008B7643">
        <w:t xml:space="preserve"> communication should occur and what the affect their communication will have. Children may need to be taught to both initiate and respond in a communication loop. This can require specific teaching steps using prompt hierarchies and appropriate levels of reinforcement. These methods could be used to target one word or full sentences. </w:t>
      </w:r>
    </w:p>
    <w:p w14:paraId="2021E36F" w14:textId="77777777" w:rsidR="00CC3B89" w:rsidRPr="008B7643" w:rsidRDefault="00CC3B89" w:rsidP="00CC3B89">
      <w:pPr>
        <w:rPr>
          <w:b/>
        </w:rPr>
      </w:pPr>
      <w:r w:rsidRPr="008B7643">
        <w:rPr>
          <w:b/>
        </w:rPr>
        <w:t>Choosing a Form of Communication</w:t>
      </w:r>
    </w:p>
    <w:p w14:paraId="219B76AB" w14:textId="64244A79" w:rsidR="00EF5249" w:rsidRPr="008B7643" w:rsidRDefault="00CC3B89" w:rsidP="00CC3B89">
      <w:r w:rsidRPr="008B7643">
        <w:t xml:space="preserve">Communication may be verbal, signing (Makaton), using Picture Exchange Communication (PECS) or using an Augmentative and Alternative Communication (AAC) system or a combination of these. </w:t>
      </w:r>
    </w:p>
    <w:p w14:paraId="50927F96" w14:textId="77777777" w:rsidR="00CC3B89" w:rsidRPr="008B7643" w:rsidRDefault="00CC3B89" w:rsidP="00CC3B89">
      <w:pPr>
        <w:rPr>
          <w:b/>
        </w:rPr>
      </w:pPr>
      <w:r w:rsidRPr="008B7643">
        <w:rPr>
          <w:b/>
        </w:rPr>
        <w:t>Requesting and Commenting</w:t>
      </w:r>
    </w:p>
    <w:p w14:paraId="1F35875E" w14:textId="77777777" w:rsidR="00CC3B89" w:rsidRPr="008B7643" w:rsidRDefault="00CC3B89" w:rsidP="00CC3B89">
      <w:r w:rsidRPr="008B7643">
        <w:t xml:space="preserve">What items, activities or information seeking motivates your child? These are ideal places to start when choosing targets for communication. </w:t>
      </w:r>
    </w:p>
    <w:p w14:paraId="6396EDE0" w14:textId="77777777" w:rsidR="00CC3B89" w:rsidRPr="008B7643" w:rsidRDefault="00CC3B89" w:rsidP="00CC3B89">
      <w:r w:rsidRPr="008B7643">
        <w:t>Will your child be motivated to comment on an interesting item or activity when shown how to do so in a fun way?</w:t>
      </w:r>
    </w:p>
    <w:p w14:paraId="504D03A7" w14:textId="1FFCC4A2" w:rsidR="00CC3B89" w:rsidRPr="008B7643" w:rsidRDefault="00CC3B89" w:rsidP="00CC3B89">
      <w:r w:rsidRPr="008B7643">
        <w:t>Opportunities for communication can be implement</w:t>
      </w:r>
      <w:r w:rsidR="00461CD2" w:rsidRPr="008B7643">
        <w:t xml:space="preserve">ed throughout the day, </w:t>
      </w:r>
      <w:r w:rsidRPr="008B7643">
        <w:t xml:space="preserve">within routines as well as incidentally within all motivating activities. </w:t>
      </w:r>
    </w:p>
    <w:p w14:paraId="3591F70F" w14:textId="77777777" w:rsidR="00CC3B89" w:rsidRPr="008B7643" w:rsidRDefault="00CC3B89" w:rsidP="00CC3B89">
      <w:pPr>
        <w:rPr>
          <w:b/>
        </w:rPr>
      </w:pPr>
      <w:r w:rsidRPr="008B7643">
        <w:rPr>
          <w:b/>
        </w:rPr>
        <w:t>Non-Verbal Communication</w:t>
      </w:r>
    </w:p>
    <w:p w14:paraId="4782609A" w14:textId="06D5B18C" w:rsidR="00CC3B89" w:rsidRPr="008B7643" w:rsidRDefault="00CC3B89" w:rsidP="00CC3B89">
      <w:r w:rsidRPr="008B7643">
        <w:t>Much of ou</w:t>
      </w:r>
      <w:r w:rsidR="00461CD2" w:rsidRPr="008B7643">
        <w:t>r communication is non-verbal. A</w:t>
      </w:r>
      <w:r w:rsidRPr="008B7643">
        <w:t>s fluent speakers we use many gest</w:t>
      </w:r>
      <w:r w:rsidR="00461CD2" w:rsidRPr="008B7643">
        <w:t xml:space="preserve">ures and other non-verbal cues </w:t>
      </w:r>
      <w:r w:rsidRPr="008B7643">
        <w:t xml:space="preserve">but these can also be important methods of communication for those with limited or no speech. Non-verbal communication can also be a starting point for building on other forms of communication. </w:t>
      </w:r>
    </w:p>
    <w:p w14:paraId="6FC0BFEC" w14:textId="77777777" w:rsidR="00CC3B89" w:rsidRPr="008B7643" w:rsidRDefault="00CC3B89" w:rsidP="00CC3B89">
      <w:pPr>
        <w:rPr>
          <w:b/>
        </w:rPr>
      </w:pPr>
      <w:r w:rsidRPr="008B7643">
        <w:rPr>
          <w:b/>
        </w:rPr>
        <w:t>Inappropriate Behaviours</w:t>
      </w:r>
    </w:p>
    <w:p w14:paraId="3137FEFE" w14:textId="3CE663EF" w:rsidR="00CC3B89" w:rsidRPr="008B7643" w:rsidRDefault="00CC3B89" w:rsidP="00CC3B89">
      <w:r w:rsidRPr="008B7643">
        <w:t xml:space="preserve">Inappropriate behaviours can often be a form of communication. Various behavioural techniques can be implemented to reduce and eliminate inappropriate behaviours and replace them with appropriate forms of communication. </w:t>
      </w:r>
      <w:r w:rsidR="00461CD2" w:rsidRPr="008B7643">
        <w:t xml:space="preserve">We recommend professional advice and support in identifying and implementing these. </w:t>
      </w:r>
    </w:p>
    <w:p w14:paraId="4C3E32E2" w14:textId="77777777" w:rsidR="00CC3B89" w:rsidRPr="008B7643" w:rsidRDefault="00CC3B89" w:rsidP="00CC3B89">
      <w:pPr>
        <w:rPr>
          <w:b/>
        </w:rPr>
      </w:pPr>
      <w:r w:rsidRPr="008B7643">
        <w:rPr>
          <w:b/>
        </w:rPr>
        <w:t>Some starting points for communication:</w:t>
      </w:r>
    </w:p>
    <w:p w14:paraId="0932F56D" w14:textId="77777777" w:rsidR="00CC3B89" w:rsidRPr="008B7643" w:rsidRDefault="00CC3B89" w:rsidP="00CC3B89">
      <w:pPr>
        <w:pStyle w:val="ListParagraph"/>
        <w:numPr>
          <w:ilvl w:val="0"/>
          <w:numId w:val="1"/>
        </w:numPr>
      </w:pPr>
      <w:r w:rsidRPr="008B7643">
        <w:lastRenderedPageBreak/>
        <w:t>Motivating items, activities or information seeking.</w:t>
      </w:r>
    </w:p>
    <w:p w14:paraId="02FE0A9A" w14:textId="77777777" w:rsidR="00CC3B89" w:rsidRPr="008B7643" w:rsidRDefault="00CC3B89" w:rsidP="00CC3B89">
      <w:pPr>
        <w:pStyle w:val="ListParagraph"/>
        <w:numPr>
          <w:ilvl w:val="0"/>
          <w:numId w:val="1"/>
        </w:numPr>
      </w:pPr>
      <w:r w:rsidRPr="008B7643">
        <w:t>Engagement with others (verbal or non-verbal).</w:t>
      </w:r>
    </w:p>
    <w:p w14:paraId="66E96BAB" w14:textId="77777777" w:rsidR="00CC3B89" w:rsidRPr="008B7643" w:rsidRDefault="00CC3B89" w:rsidP="00CC3B89">
      <w:pPr>
        <w:pStyle w:val="ListParagraph"/>
        <w:numPr>
          <w:ilvl w:val="0"/>
          <w:numId w:val="1"/>
        </w:numPr>
      </w:pPr>
      <w:r w:rsidRPr="008B7643">
        <w:t xml:space="preserve">Developmental assessment to determine appropriate targets as well as specific teaching (appropriate pre-requisite skills, prompting and reinforcement). </w:t>
      </w:r>
    </w:p>
    <w:p w14:paraId="6D949992" w14:textId="3BD59FEC" w:rsidR="00461CD2" w:rsidRPr="008B7643" w:rsidRDefault="00461CD2" w:rsidP="00461CD2">
      <w:r w:rsidRPr="008B7643">
        <w:t xml:space="preserve">BUT REMEMBER MOTIVATION IS KEY! </w:t>
      </w:r>
    </w:p>
    <w:p w14:paraId="6D9C0988" w14:textId="5FB8B43B" w:rsidR="006A6AAC" w:rsidRDefault="006A6AAC" w:rsidP="00CC3B89"/>
    <w:p w14:paraId="306D5663" w14:textId="77777777" w:rsidR="006A6AAC" w:rsidRPr="006A6AAC" w:rsidRDefault="006A6AAC" w:rsidP="006A6AAC"/>
    <w:p w14:paraId="745D799D" w14:textId="77777777" w:rsidR="006A6AAC" w:rsidRPr="006A6AAC" w:rsidRDefault="006A6AAC" w:rsidP="006A6AAC"/>
    <w:p w14:paraId="09D90504" w14:textId="77777777" w:rsidR="006A6AAC" w:rsidRPr="006A6AAC" w:rsidRDefault="006A6AAC" w:rsidP="006A6AAC"/>
    <w:p w14:paraId="15F035D2" w14:textId="77777777" w:rsidR="006A6AAC" w:rsidRPr="006A6AAC" w:rsidRDefault="006A6AAC" w:rsidP="006A6AAC"/>
    <w:p w14:paraId="236F5718" w14:textId="77777777" w:rsidR="006A6AAC" w:rsidRPr="006A6AAC" w:rsidRDefault="006A6AAC" w:rsidP="006A6AAC"/>
    <w:p w14:paraId="4CA8BB69" w14:textId="77777777" w:rsidR="006A6AAC" w:rsidRPr="006A6AAC" w:rsidRDefault="006A6AAC" w:rsidP="006A6AAC"/>
    <w:p w14:paraId="7992FC4F" w14:textId="77777777" w:rsidR="006A6AAC" w:rsidRPr="006A6AAC" w:rsidRDefault="006A6AAC" w:rsidP="006A6AAC"/>
    <w:p w14:paraId="2019904B" w14:textId="77777777" w:rsidR="006A6AAC" w:rsidRPr="006A6AAC" w:rsidRDefault="006A6AAC" w:rsidP="006A6AAC"/>
    <w:p w14:paraId="074F432E" w14:textId="77777777" w:rsidR="006A6AAC" w:rsidRPr="006A6AAC" w:rsidRDefault="006A6AAC" w:rsidP="006A6AAC"/>
    <w:p w14:paraId="18833577" w14:textId="77777777" w:rsidR="006A6AAC" w:rsidRPr="006A6AAC" w:rsidRDefault="006A6AAC" w:rsidP="006A6AAC"/>
    <w:p w14:paraId="282CF88E" w14:textId="77777777" w:rsidR="006A6AAC" w:rsidRPr="006A6AAC" w:rsidRDefault="006A6AAC" w:rsidP="006A6AAC"/>
    <w:p w14:paraId="4912D2D8" w14:textId="77777777" w:rsidR="006A6AAC" w:rsidRPr="006A6AAC" w:rsidRDefault="006A6AAC" w:rsidP="006A6AAC"/>
    <w:p w14:paraId="257E4D2A" w14:textId="77777777" w:rsidR="006A6AAC" w:rsidRPr="006A6AAC" w:rsidRDefault="006A6AAC" w:rsidP="006A6AAC"/>
    <w:p w14:paraId="66EEA023" w14:textId="77777777" w:rsidR="006A6AAC" w:rsidRPr="006A6AAC" w:rsidRDefault="006A6AAC" w:rsidP="006A6AAC"/>
    <w:p w14:paraId="7FDCD8F1" w14:textId="77777777" w:rsidR="006A6AAC" w:rsidRPr="006A6AAC" w:rsidRDefault="006A6AAC" w:rsidP="006A6AAC"/>
    <w:p w14:paraId="5D01EC4F" w14:textId="77777777" w:rsidR="006A6AAC" w:rsidRPr="006A6AAC" w:rsidRDefault="006A6AAC" w:rsidP="006A6AAC"/>
    <w:p w14:paraId="24EEC52D" w14:textId="77777777" w:rsidR="006A6AAC" w:rsidRPr="006A6AAC" w:rsidRDefault="006A6AAC" w:rsidP="006A6AAC"/>
    <w:p w14:paraId="1702FDC8" w14:textId="77777777" w:rsidR="006A6AAC" w:rsidRPr="006A6AAC" w:rsidRDefault="006A6AAC" w:rsidP="006A6AAC"/>
    <w:p w14:paraId="4BE719B1" w14:textId="68CEAB02" w:rsidR="006A6AAC" w:rsidRDefault="006A6AAC" w:rsidP="006A6AAC"/>
    <w:p w14:paraId="5AD086A4" w14:textId="77777777" w:rsidR="006A6AAC" w:rsidRPr="00C07934" w:rsidRDefault="006A6AAC" w:rsidP="006A6AAC">
      <w:pPr>
        <w:pStyle w:val="Footer"/>
        <w:rPr>
          <w:rFonts w:ascii="Avenir Light" w:hAnsi="Avenir Light"/>
          <w:b/>
        </w:rPr>
      </w:pPr>
      <w:r w:rsidRPr="00C07934">
        <w:rPr>
          <w:rFonts w:ascii="Avenir Light" w:hAnsi="Avenir Light"/>
          <w:b/>
        </w:rPr>
        <w:t>Stepping Stones Behavioural Consultants</w:t>
      </w:r>
    </w:p>
    <w:p w14:paraId="5B836542" w14:textId="43B26534" w:rsidR="003D0283" w:rsidRPr="006A6AAC" w:rsidRDefault="006A6AAC" w:rsidP="006A6AAC">
      <w:pPr>
        <w:pStyle w:val="Footer"/>
        <w:rPr>
          <w:rFonts w:ascii="Avenir Light" w:hAnsi="Avenir Light"/>
          <w:b/>
        </w:rPr>
      </w:pPr>
      <w:r w:rsidRPr="00C07934">
        <w:rPr>
          <w:rFonts w:ascii="Avenir Light" w:hAnsi="Avenir Light"/>
          <w:b/>
        </w:rPr>
        <w:t>www.steppingstonesbc.uk</w:t>
      </w:r>
      <w:bookmarkStart w:id="0" w:name="_GoBack"/>
      <w:bookmarkEnd w:id="0"/>
    </w:p>
    <w:sectPr w:rsidR="003D0283" w:rsidRPr="006A6AAC" w:rsidSect="00461CD2">
      <w:headerReference w:type="default" r:id="rId8"/>
      <w:pgSz w:w="11906" w:h="16838"/>
      <w:pgMar w:top="1440" w:right="1440" w:bottom="1440" w:left="1440" w:header="708" w:footer="708" w:gutter="0"/>
      <w:pgBorders>
        <w:top w:val="single" w:sz="48" w:space="1" w:color="4F81BD" w:themeColor="accent1"/>
        <w:left w:val="single" w:sz="48" w:space="4" w:color="4F81BD" w:themeColor="accent1"/>
        <w:bottom w:val="single" w:sz="48" w:space="1" w:color="4F81BD" w:themeColor="accent1"/>
        <w:right w:val="single" w:sz="48" w:space="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24D8B" w14:textId="77777777" w:rsidR="008D2AA3" w:rsidRDefault="008D2AA3" w:rsidP="008D2AA3">
      <w:pPr>
        <w:spacing w:after="0" w:line="240" w:lineRule="auto"/>
      </w:pPr>
      <w:r>
        <w:separator/>
      </w:r>
    </w:p>
  </w:endnote>
  <w:endnote w:type="continuationSeparator" w:id="0">
    <w:p w14:paraId="6B78A118" w14:textId="77777777" w:rsidR="008D2AA3" w:rsidRDefault="008D2AA3" w:rsidP="008D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68E42" w14:textId="77777777" w:rsidR="008D2AA3" w:rsidRDefault="008D2AA3" w:rsidP="008D2AA3">
      <w:pPr>
        <w:spacing w:after="0" w:line="240" w:lineRule="auto"/>
      </w:pPr>
      <w:r>
        <w:separator/>
      </w:r>
    </w:p>
  </w:footnote>
  <w:footnote w:type="continuationSeparator" w:id="0">
    <w:p w14:paraId="1E33DAA3" w14:textId="77777777" w:rsidR="008D2AA3" w:rsidRDefault="008D2AA3" w:rsidP="008D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1B8AC" w14:textId="77777777" w:rsidR="008D2AA3" w:rsidRDefault="008D2AA3" w:rsidP="008D2AA3">
    <w:pPr>
      <w:pStyle w:val="Header"/>
      <w:jc w:val="right"/>
    </w:pPr>
    <w:r w:rsidRPr="00C07934">
      <w:rPr>
        <w:noProof/>
        <w:lang w:val="en-US"/>
      </w:rPr>
      <w:drawing>
        <wp:inline distT="0" distB="0" distL="0" distR="0" wp14:anchorId="3371B56F" wp14:editId="2C4A36A5">
          <wp:extent cx="1912569" cy="111095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569" cy="11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A23"/>
    <w:multiLevelType w:val="hybridMultilevel"/>
    <w:tmpl w:val="AC04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E1"/>
    <w:rsid w:val="0005684F"/>
    <w:rsid w:val="001A60E0"/>
    <w:rsid w:val="002C5E6D"/>
    <w:rsid w:val="003D0283"/>
    <w:rsid w:val="00404E45"/>
    <w:rsid w:val="00461CD2"/>
    <w:rsid w:val="006A6AAC"/>
    <w:rsid w:val="008B7643"/>
    <w:rsid w:val="008D2AA3"/>
    <w:rsid w:val="00A92516"/>
    <w:rsid w:val="00AA3C95"/>
    <w:rsid w:val="00B630AD"/>
    <w:rsid w:val="00BE42E1"/>
    <w:rsid w:val="00CC3B89"/>
    <w:rsid w:val="00E62B0E"/>
    <w:rsid w:val="00E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E9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A3"/>
  </w:style>
  <w:style w:type="paragraph" w:styleId="Footer">
    <w:name w:val="footer"/>
    <w:basedOn w:val="Normal"/>
    <w:link w:val="FooterChar"/>
    <w:uiPriority w:val="99"/>
    <w:unhideWhenUsed/>
    <w:rsid w:val="008D2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A3"/>
  </w:style>
  <w:style w:type="paragraph" w:styleId="BalloonText">
    <w:name w:val="Balloon Text"/>
    <w:basedOn w:val="Normal"/>
    <w:link w:val="BalloonTextChar"/>
    <w:uiPriority w:val="99"/>
    <w:semiHidden/>
    <w:unhideWhenUsed/>
    <w:rsid w:val="008D2A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A3"/>
  </w:style>
  <w:style w:type="paragraph" w:styleId="Footer">
    <w:name w:val="footer"/>
    <w:basedOn w:val="Normal"/>
    <w:link w:val="FooterChar"/>
    <w:uiPriority w:val="99"/>
    <w:unhideWhenUsed/>
    <w:rsid w:val="008D2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A3"/>
  </w:style>
  <w:style w:type="paragraph" w:styleId="BalloonText">
    <w:name w:val="Balloon Text"/>
    <w:basedOn w:val="Normal"/>
    <w:link w:val="BalloonTextChar"/>
    <w:uiPriority w:val="99"/>
    <w:semiHidden/>
    <w:unhideWhenUsed/>
    <w:rsid w:val="008D2A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Weston</dc:creator>
  <cp:lastModifiedBy>nicola Easton</cp:lastModifiedBy>
  <cp:revision>10</cp:revision>
  <dcterms:created xsi:type="dcterms:W3CDTF">2015-09-28T13:33:00Z</dcterms:created>
  <dcterms:modified xsi:type="dcterms:W3CDTF">2015-12-18T13:51:00Z</dcterms:modified>
</cp:coreProperties>
</file>