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899B3" w14:textId="047A8754" w:rsidR="00132A0B" w:rsidRDefault="008D74F2" w:rsidP="00C90BB1">
      <w:pPr>
        <w:ind w:left="8640"/>
      </w:pPr>
      <w:r w:rsidRPr="00C07934">
        <w:rPr>
          <w:noProof/>
        </w:rPr>
        <w:drawing>
          <wp:inline distT="0" distB="0" distL="0" distR="0" wp14:anchorId="6BA648B3" wp14:editId="653FFB27">
            <wp:extent cx="1912569" cy="1110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569" cy="1110953"/>
                    </a:xfrm>
                    <a:prstGeom prst="rect">
                      <a:avLst/>
                    </a:prstGeom>
                    <a:noFill/>
                    <a:ln>
                      <a:noFill/>
                    </a:ln>
                  </pic:spPr>
                </pic:pic>
              </a:graphicData>
            </a:graphic>
          </wp:inline>
        </w:drawing>
      </w:r>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0" allowOverlap="1" wp14:anchorId="194D2B51" wp14:editId="7F74D35A">
                <wp:simplePos x="0" y="0"/>
                <wp:positionH relativeFrom="page">
                  <wp:posOffset>247650</wp:posOffset>
                </wp:positionH>
                <wp:positionV relativeFrom="page">
                  <wp:posOffset>800100</wp:posOffset>
                </wp:positionV>
                <wp:extent cx="7124700" cy="8686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68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5FF2096" w14:textId="77777777" w:rsidR="00861462" w:rsidRDefault="00861462" w:rsidP="008D74F2">
                            <w:pPr>
                              <w:rPr>
                                <w:rFonts w:ascii="Arial Black" w:hAnsi="Arial Black"/>
                                <w:sz w:val="32"/>
                                <w:szCs w:val="32"/>
                              </w:rPr>
                            </w:pPr>
                          </w:p>
                          <w:p w14:paraId="552CEB1F" w14:textId="77777777" w:rsidR="00782B3A" w:rsidRPr="008D74F2" w:rsidRDefault="00782B3A" w:rsidP="00FC766F">
                            <w:pPr>
                              <w:jc w:val="center"/>
                              <w:rPr>
                                <w:rFonts w:ascii="Calibri" w:hAnsi="Calibri"/>
                                <w:b/>
                                <w:color w:val="548DD4" w:themeColor="text2" w:themeTint="99"/>
                                <w:sz w:val="28"/>
                                <w:szCs w:val="28"/>
                              </w:rPr>
                            </w:pPr>
                            <w:r w:rsidRPr="008D74F2">
                              <w:rPr>
                                <w:rFonts w:ascii="Calibri" w:hAnsi="Calibri"/>
                                <w:b/>
                                <w:color w:val="548DD4" w:themeColor="text2" w:themeTint="99"/>
                                <w:sz w:val="28"/>
                                <w:szCs w:val="28"/>
                              </w:rPr>
                              <w:t>ANXIETY</w:t>
                            </w:r>
                          </w:p>
                          <w:p w14:paraId="6B3F7821" w14:textId="62522E6E" w:rsidR="00782B3A" w:rsidRPr="008D74F2" w:rsidRDefault="00782B3A" w:rsidP="00FC766F">
                            <w:pPr>
                              <w:rPr>
                                <w:rFonts w:ascii="Calibri" w:hAnsi="Calibri" w:cs="Arial"/>
                                <w:sz w:val="22"/>
                                <w:szCs w:val="22"/>
                              </w:rPr>
                            </w:pPr>
                            <w:r w:rsidRPr="008D74F2">
                              <w:rPr>
                                <w:rFonts w:ascii="Calibri" w:hAnsi="Calibri" w:cs="Arial"/>
                                <w:sz w:val="22"/>
                                <w:szCs w:val="22"/>
                              </w:rPr>
                              <w:t>Anxiety is common among children with an Autism Spectrum Disorder and it is important to understand some of the factors or reasons that may contribute to children developing anxiety.</w:t>
                            </w:r>
                          </w:p>
                          <w:p w14:paraId="7CF06E04" w14:textId="77777777" w:rsidR="00782B3A" w:rsidRPr="008D74F2" w:rsidRDefault="00782B3A" w:rsidP="00FC766F">
                            <w:pPr>
                              <w:rPr>
                                <w:rFonts w:ascii="Calibri" w:hAnsi="Calibri" w:cs="Arial"/>
                                <w:sz w:val="22"/>
                                <w:szCs w:val="22"/>
                              </w:rPr>
                            </w:pPr>
                            <w:r w:rsidRPr="008D74F2">
                              <w:rPr>
                                <w:rFonts w:ascii="Calibri" w:hAnsi="Calibri" w:cs="Arial"/>
                                <w:sz w:val="22"/>
                                <w:szCs w:val="22"/>
                              </w:rPr>
                              <w:t>These may be:</w:t>
                            </w:r>
                          </w:p>
                          <w:p w14:paraId="2EB97C2D" w14:textId="03BEDD2D"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 child may have difficulty expressing themself</w:t>
                            </w:r>
                          </w:p>
                          <w:p w14:paraId="1CDD9368"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 xml:space="preserve">The child may find it difficult to cope with </w:t>
                            </w:r>
                            <w:r w:rsidRPr="008D74F2">
                              <w:rPr>
                                <w:rFonts w:ascii="Calibri" w:hAnsi="Calibri" w:cs="Arial"/>
                                <w:b/>
                                <w:sz w:val="22"/>
                                <w:szCs w:val="22"/>
                              </w:rPr>
                              <w:t>change</w:t>
                            </w:r>
                            <w:r w:rsidRPr="008D74F2">
                              <w:rPr>
                                <w:rFonts w:ascii="Calibri" w:hAnsi="Calibri" w:cs="Arial"/>
                                <w:sz w:val="22"/>
                                <w:szCs w:val="22"/>
                              </w:rPr>
                              <w:t xml:space="preserve"> or </w:t>
                            </w:r>
                            <w:r w:rsidRPr="008D74F2">
                              <w:rPr>
                                <w:rFonts w:ascii="Calibri" w:hAnsi="Calibri" w:cs="Arial"/>
                                <w:b/>
                                <w:sz w:val="22"/>
                                <w:szCs w:val="22"/>
                              </w:rPr>
                              <w:t>new situations</w:t>
                            </w:r>
                          </w:p>
                          <w:p w14:paraId="7B6CB413"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have a high need for predictability</w:t>
                            </w:r>
                          </w:p>
                          <w:p w14:paraId="14453F0E"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 child may have difficulty understanding social expectations or rules</w:t>
                            </w:r>
                          </w:p>
                          <w:p w14:paraId="3F90C331"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fear situations because they feel that they may not be understood</w:t>
                            </w:r>
                          </w:p>
                          <w:p w14:paraId="2F9D171A"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 xml:space="preserve">Some children have difficulty with processing sensory information </w:t>
                            </w:r>
                          </w:p>
                          <w:p w14:paraId="70F33E89" w14:textId="39D9F3D8" w:rsidR="00782B3A" w:rsidRPr="008D74F2" w:rsidRDefault="00782B3A" w:rsidP="00782B3A">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fear some sources of sensory stimulation</w:t>
                            </w:r>
                          </w:p>
                          <w:p w14:paraId="3EB2FDF0" w14:textId="77777777" w:rsidR="00782B3A" w:rsidRPr="008D74F2" w:rsidRDefault="00782B3A" w:rsidP="00FC766F">
                            <w:pPr>
                              <w:pStyle w:val="ListParagraph"/>
                              <w:jc w:val="right"/>
                              <w:rPr>
                                <w:rFonts w:ascii="Calibri" w:hAnsi="Calibri" w:cs="Arial"/>
                                <w:sz w:val="22"/>
                                <w:szCs w:val="22"/>
                              </w:rPr>
                            </w:pPr>
                            <w:r w:rsidRPr="008D74F2">
                              <w:rPr>
                                <w:rFonts w:ascii="Calibri" w:hAnsi="Calibri" w:cs="Arial"/>
                                <w:i/>
                                <w:sz w:val="22"/>
                                <w:szCs w:val="22"/>
                              </w:rPr>
                              <w:t>(</w:t>
                            </w:r>
                            <w:proofErr w:type="gramStart"/>
                            <w:r w:rsidRPr="008D74F2">
                              <w:rPr>
                                <w:rFonts w:ascii="Calibri" w:hAnsi="Calibri" w:cs="Arial"/>
                                <w:i/>
                                <w:sz w:val="22"/>
                                <w:szCs w:val="22"/>
                              </w:rPr>
                              <w:t>adapted</w:t>
                            </w:r>
                            <w:proofErr w:type="gramEnd"/>
                            <w:r w:rsidRPr="008D74F2">
                              <w:rPr>
                                <w:rFonts w:ascii="Calibri" w:hAnsi="Calibri" w:cs="Arial"/>
                                <w:i/>
                                <w:sz w:val="22"/>
                                <w:szCs w:val="22"/>
                              </w:rPr>
                              <w:t xml:space="preserve"> from ACT-NOW Fact Sheet 45)</w:t>
                            </w:r>
                          </w:p>
                          <w:p w14:paraId="4F4D67F6" w14:textId="56324545" w:rsidR="00782B3A" w:rsidRPr="008D74F2" w:rsidRDefault="00782B3A" w:rsidP="00FC766F">
                            <w:pPr>
                              <w:rPr>
                                <w:rFonts w:ascii="Calibri" w:hAnsi="Calibri" w:cs="Arial"/>
                                <w:b/>
                                <w:sz w:val="22"/>
                                <w:szCs w:val="22"/>
                                <w:u w:val="single"/>
                              </w:rPr>
                            </w:pPr>
                            <w:r w:rsidRPr="008D74F2">
                              <w:rPr>
                                <w:rFonts w:ascii="Calibri" w:hAnsi="Calibri" w:cs="Arial"/>
                                <w:b/>
                                <w:sz w:val="22"/>
                                <w:szCs w:val="22"/>
                                <w:u w:val="single"/>
                              </w:rPr>
                              <w:t>How to effectively deal with a child’s anxiety:</w:t>
                            </w:r>
                          </w:p>
                          <w:p w14:paraId="679A2D38" w14:textId="0F9FFA46" w:rsidR="00782B3A" w:rsidRPr="008D74F2" w:rsidRDefault="00782B3A" w:rsidP="00FC766F">
                            <w:pPr>
                              <w:rPr>
                                <w:rFonts w:ascii="Calibri" w:hAnsi="Calibri" w:cs="Arial"/>
                                <w:i/>
                                <w:sz w:val="22"/>
                                <w:szCs w:val="22"/>
                              </w:rPr>
                            </w:pPr>
                            <w:r w:rsidRPr="008D74F2">
                              <w:rPr>
                                <w:rFonts w:ascii="Calibri" w:hAnsi="Calibri" w:cs="Arial"/>
                                <w:i/>
                                <w:sz w:val="22"/>
                                <w:szCs w:val="22"/>
                              </w:rPr>
                              <w:t xml:space="preserve">Prior to an </w:t>
                            </w:r>
                            <w:proofErr w:type="gramStart"/>
                            <w:r w:rsidRPr="008D74F2">
                              <w:rPr>
                                <w:rFonts w:ascii="Calibri" w:hAnsi="Calibri" w:cs="Arial"/>
                                <w:i/>
                                <w:sz w:val="22"/>
                                <w:szCs w:val="22"/>
                              </w:rPr>
                              <w:t>anxiety provoki</w:t>
                            </w:r>
                            <w:bookmarkStart w:id="0" w:name="_GoBack"/>
                            <w:bookmarkEnd w:id="0"/>
                            <w:r w:rsidRPr="008D74F2">
                              <w:rPr>
                                <w:rFonts w:ascii="Calibri" w:hAnsi="Calibri" w:cs="Arial"/>
                                <w:i/>
                                <w:sz w:val="22"/>
                                <w:szCs w:val="22"/>
                              </w:rPr>
                              <w:t>ng</w:t>
                            </w:r>
                            <w:proofErr w:type="gramEnd"/>
                            <w:r w:rsidRPr="008D74F2">
                              <w:rPr>
                                <w:rFonts w:ascii="Calibri" w:hAnsi="Calibri" w:cs="Arial"/>
                                <w:i/>
                                <w:sz w:val="22"/>
                                <w:szCs w:val="22"/>
                              </w:rPr>
                              <w:t xml:space="preserve"> event: (please notes that some strategies may be more effective than others dependent on your child’s cognitive ability) </w:t>
                            </w:r>
                          </w:p>
                          <w:p w14:paraId="20C5A9EB" w14:textId="1105DCC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Brainstorm with your child events or situations that make them upset</w:t>
                            </w:r>
                          </w:p>
                          <w:p w14:paraId="5A14576A" w14:textId="0EFE23B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Talk to them about things they can do when they get upset (e.g. breathing, counting, squeezing hands together, watching a DVD, holding onto a blanket)</w:t>
                            </w:r>
                          </w:p>
                          <w:p w14:paraId="596A5C71" w14:textId="2F201C4F"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Make and read regularly a Calming down book</w:t>
                            </w:r>
                          </w:p>
                          <w:p w14:paraId="60693A35" w14:textId="28C0977B"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Leave the book in a position where your child can access it</w:t>
                            </w:r>
                          </w:p>
                          <w:p w14:paraId="3FEAF751"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Practice breathing and relaxation techniques (i.e. tense your muscles for 5 seconds, and relax)</w:t>
                            </w:r>
                          </w:p>
                          <w:p w14:paraId="341EC621"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 xml:space="preserve">Prepare for events or situations that may lead to your child experiencing anxiety </w:t>
                            </w:r>
                          </w:p>
                          <w:p w14:paraId="1BA3A274" w14:textId="44BCEA8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If you know that you will be engaging in an activity or going somewhere that may cause your child to get upset, read the Calming Book to them in the morning (or prior to the event)</w:t>
                            </w:r>
                          </w:p>
                          <w:p w14:paraId="6F9BF409"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Carry the Calming Book to these events or situations</w:t>
                            </w:r>
                          </w:p>
                          <w:p w14:paraId="379200EC" w14:textId="3E7B30F4" w:rsidR="00861462" w:rsidRPr="008D74F2" w:rsidRDefault="00861462"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Model the calming strategies</w:t>
                            </w:r>
                          </w:p>
                          <w:p w14:paraId="23019208" w14:textId="77777777" w:rsidR="00782B3A" w:rsidRPr="00AE2478" w:rsidRDefault="00782B3A" w:rsidP="00C90BB1">
                            <w:pPr>
                              <w:autoSpaceDE w:val="0"/>
                              <w:autoSpaceDN w:val="0"/>
                              <w:adjustRightInd w:val="0"/>
                              <w:spacing w:after="240" w:line="240" w:lineRule="auto"/>
                              <w:rPr>
                                <w:rFonts w:ascii="Times" w:eastAsiaTheme="minorHAnsi" w:hAnsi="Times" w:cs="Times"/>
                                <w:color w:val="auto"/>
                                <w:kern w:val="0"/>
                                <w:sz w:val="28"/>
                                <w:szCs w:val="28"/>
                              </w:rPr>
                            </w:pPr>
                          </w:p>
                          <w:p w14:paraId="0E4C0CDC" w14:textId="77777777" w:rsidR="00782B3A" w:rsidRDefault="00782B3A" w:rsidP="00C90BB1">
                            <w:pPr>
                              <w:rPr>
                                <w:rFonts w:ascii="Arial Black" w:hAnsi="Arial Black"/>
                                <w:sz w:val="28"/>
                                <w:szCs w:val="28"/>
                              </w:rPr>
                            </w:pPr>
                          </w:p>
                          <w:p w14:paraId="11870095" w14:textId="77777777" w:rsidR="008D74F2" w:rsidRDefault="008D74F2" w:rsidP="008D74F2">
                            <w:pPr>
                              <w:jc w:val="center"/>
                              <w:rPr>
                                <w:rFonts w:ascii="Arial Black" w:hAnsi="Arial Black"/>
                                <w:sz w:val="28"/>
                                <w:szCs w:val="28"/>
                              </w:rPr>
                            </w:pPr>
                          </w:p>
                          <w:p w14:paraId="10570544" w14:textId="77777777" w:rsidR="008D74F2" w:rsidRPr="00C90BB1" w:rsidRDefault="008D74F2" w:rsidP="008D74F2">
                            <w:pPr>
                              <w:jc w:val="center"/>
                              <w:rPr>
                                <w:rFonts w:ascii="Arial Black" w:hAnsi="Arial Black"/>
                                <w:sz w:val="28"/>
                                <w:szCs w:val="28"/>
                              </w:rPr>
                            </w:pPr>
                          </w:p>
                          <w:p w14:paraId="5A1D47F7" w14:textId="77777777" w:rsidR="008D74F2" w:rsidRPr="00C07934" w:rsidRDefault="008D74F2" w:rsidP="008D74F2">
                            <w:pPr>
                              <w:pStyle w:val="Footer"/>
                              <w:rPr>
                                <w:rFonts w:ascii="Avenir Light" w:hAnsi="Avenir Light"/>
                                <w:b/>
                              </w:rPr>
                            </w:pPr>
                            <w:r w:rsidRPr="00C07934">
                              <w:rPr>
                                <w:rFonts w:ascii="Avenir Light" w:hAnsi="Avenir Light"/>
                                <w:b/>
                              </w:rPr>
                              <w:t>Stepping Stones Behavioural Consultants</w:t>
                            </w:r>
                          </w:p>
                          <w:p w14:paraId="305EB0F6" w14:textId="77777777" w:rsidR="008D74F2" w:rsidRPr="00C07934" w:rsidRDefault="008D74F2" w:rsidP="008D74F2">
                            <w:pPr>
                              <w:pStyle w:val="Footer"/>
                              <w:rPr>
                                <w:rFonts w:ascii="Avenir Light" w:hAnsi="Avenir Light"/>
                                <w:b/>
                              </w:rPr>
                            </w:pPr>
                            <w:r w:rsidRPr="00C07934">
                              <w:rPr>
                                <w:rFonts w:ascii="Avenir Light" w:hAnsi="Avenir Light"/>
                                <w:b/>
                              </w:rPr>
                              <w:t>www.steppingstonesbc.uk</w:t>
                            </w:r>
                          </w:p>
                          <w:p w14:paraId="138FD246" w14:textId="77777777" w:rsidR="00782B3A" w:rsidRPr="00C90BB1" w:rsidRDefault="00782B3A" w:rsidP="008D74F2">
                            <w:pPr>
                              <w:jc w:val="center"/>
                              <w:rPr>
                                <w:rFonts w:ascii="Arial Black" w:hAnsi="Arial Black"/>
                                <w:sz w:val="28"/>
                                <w:szCs w:val="28"/>
                              </w:rPr>
                            </w:pPr>
                          </w:p>
                        </w:txbxContent>
                      </wps:txbx>
                      <wps:bodyPr rot="0" vert="horz" wrap="squar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5pt;margin-top:63pt;width:561pt;height:68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" o:allowincell="f" filled="f" stroked="f" strokecolor="black [0]">
                <v:shadow color="#ccc" opacity="49150f"/>
                <v:textbox inset="36pt,36pt,36pt,36pt">
                  <w:txbxContent>
                    <w:p w14:paraId="55FF2096" w14:textId="77777777" w:rsidR="00861462" w:rsidRDefault="00861462" w:rsidP="008D74F2">
                      <w:pPr>
                        <w:rPr>
                          <w:rFonts w:ascii="Arial Black" w:hAnsi="Arial Black"/>
                          <w:sz w:val="32"/>
                          <w:szCs w:val="32"/>
                        </w:rPr>
                      </w:pPr>
                    </w:p>
                    <w:p w14:paraId="552CEB1F" w14:textId="77777777" w:rsidR="00782B3A" w:rsidRPr="008D74F2" w:rsidRDefault="00782B3A" w:rsidP="00FC766F">
                      <w:pPr>
                        <w:jc w:val="center"/>
                        <w:rPr>
                          <w:rFonts w:ascii="Calibri" w:hAnsi="Calibri"/>
                          <w:b/>
                          <w:color w:val="548DD4" w:themeColor="text2" w:themeTint="99"/>
                          <w:sz w:val="28"/>
                          <w:szCs w:val="28"/>
                        </w:rPr>
                      </w:pPr>
                      <w:r w:rsidRPr="008D74F2">
                        <w:rPr>
                          <w:rFonts w:ascii="Calibri" w:hAnsi="Calibri"/>
                          <w:b/>
                          <w:color w:val="548DD4" w:themeColor="text2" w:themeTint="99"/>
                          <w:sz w:val="28"/>
                          <w:szCs w:val="28"/>
                        </w:rPr>
                        <w:t>ANXIETY</w:t>
                      </w:r>
                    </w:p>
                    <w:p w14:paraId="6B3F7821" w14:textId="62522E6E" w:rsidR="00782B3A" w:rsidRPr="008D74F2" w:rsidRDefault="00782B3A" w:rsidP="00FC766F">
                      <w:pPr>
                        <w:rPr>
                          <w:rFonts w:ascii="Calibri" w:hAnsi="Calibri" w:cs="Arial"/>
                          <w:sz w:val="22"/>
                          <w:szCs w:val="22"/>
                        </w:rPr>
                      </w:pPr>
                      <w:r w:rsidRPr="008D74F2">
                        <w:rPr>
                          <w:rFonts w:ascii="Calibri" w:hAnsi="Calibri" w:cs="Arial"/>
                          <w:sz w:val="22"/>
                          <w:szCs w:val="22"/>
                        </w:rPr>
                        <w:t>Anxiety is common among children with an Autism Spectrum Disorder and it is important to understand some of the factors or reasons that may contribute to children developing anxiety.</w:t>
                      </w:r>
                    </w:p>
                    <w:p w14:paraId="7CF06E04" w14:textId="77777777" w:rsidR="00782B3A" w:rsidRPr="008D74F2" w:rsidRDefault="00782B3A" w:rsidP="00FC766F">
                      <w:pPr>
                        <w:rPr>
                          <w:rFonts w:ascii="Calibri" w:hAnsi="Calibri" w:cs="Arial"/>
                          <w:sz w:val="22"/>
                          <w:szCs w:val="22"/>
                        </w:rPr>
                      </w:pPr>
                      <w:r w:rsidRPr="008D74F2">
                        <w:rPr>
                          <w:rFonts w:ascii="Calibri" w:hAnsi="Calibri" w:cs="Arial"/>
                          <w:sz w:val="22"/>
                          <w:szCs w:val="22"/>
                        </w:rPr>
                        <w:t>These may be:</w:t>
                      </w:r>
                    </w:p>
                    <w:p w14:paraId="2EB97C2D" w14:textId="03BEDD2D"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 child may have difficulty expressing themself</w:t>
                      </w:r>
                    </w:p>
                    <w:p w14:paraId="1CDD9368"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 xml:space="preserve">The child may find it difficult to cope with </w:t>
                      </w:r>
                      <w:r w:rsidRPr="008D74F2">
                        <w:rPr>
                          <w:rFonts w:ascii="Calibri" w:hAnsi="Calibri" w:cs="Arial"/>
                          <w:b/>
                          <w:sz w:val="22"/>
                          <w:szCs w:val="22"/>
                        </w:rPr>
                        <w:t>change</w:t>
                      </w:r>
                      <w:r w:rsidRPr="008D74F2">
                        <w:rPr>
                          <w:rFonts w:ascii="Calibri" w:hAnsi="Calibri" w:cs="Arial"/>
                          <w:sz w:val="22"/>
                          <w:szCs w:val="22"/>
                        </w:rPr>
                        <w:t xml:space="preserve"> or </w:t>
                      </w:r>
                      <w:r w:rsidRPr="008D74F2">
                        <w:rPr>
                          <w:rFonts w:ascii="Calibri" w:hAnsi="Calibri" w:cs="Arial"/>
                          <w:b/>
                          <w:sz w:val="22"/>
                          <w:szCs w:val="22"/>
                        </w:rPr>
                        <w:t>new situations</w:t>
                      </w:r>
                    </w:p>
                    <w:p w14:paraId="7B6CB413"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have a high need for predictability</w:t>
                      </w:r>
                    </w:p>
                    <w:p w14:paraId="14453F0E"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 child may have difficulty understanding social expectations or rules</w:t>
                      </w:r>
                    </w:p>
                    <w:p w14:paraId="3F90C331"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fear situations because they feel that they may not be understood</w:t>
                      </w:r>
                    </w:p>
                    <w:p w14:paraId="2F9D171A" w14:textId="77777777" w:rsidR="00782B3A" w:rsidRPr="008D74F2" w:rsidRDefault="00782B3A" w:rsidP="00FC766F">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 xml:space="preserve">Some children have difficulty with processing sensory information </w:t>
                      </w:r>
                    </w:p>
                    <w:p w14:paraId="70F33E89" w14:textId="39D9F3D8" w:rsidR="00782B3A" w:rsidRPr="008D74F2" w:rsidRDefault="00782B3A" w:rsidP="00782B3A">
                      <w:pPr>
                        <w:pStyle w:val="ListParagraph"/>
                        <w:widowControl/>
                        <w:numPr>
                          <w:ilvl w:val="0"/>
                          <w:numId w:val="5"/>
                        </w:numPr>
                        <w:spacing w:after="0" w:line="240" w:lineRule="auto"/>
                        <w:contextualSpacing w:val="0"/>
                        <w:rPr>
                          <w:rFonts w:ascii="Calibri" w:hAnsi="Calibri" w:cs="Arial"/>
                          <w:sz w:val="22"/>
                          <w:szCs w:val="22"/>
                        </w:rPr>
                      </w:pPr>
                      <w:r w:rsidRPr="008D74F2">
                        <w:rPr>
                          <w:rFonts w:ascii="Calibri" w:hAnsi="Calibri" w:cs="Arial"/>
                          <w:sz w:val="22"/>
                          <w:szCs w:val="22"/>
                        </w:rPr>
                        <w:t>They may fear some sources of sensory stimulation</w:t>
                      </w:r>
                    </w:p>
                    <w:p w14:paraId="3EB2FDF0" w14:textId="77777777" w:rsidR="00782B3A" w:rsidRPr="008D74F2" w:rsidRDefault="00782B3A" w:rsidP="00FC766F">
                      <w:pPr>
                        <w:pStyle w:val="ListParagraph"/>
                        <w:jc w:val="right"/>
                        <w:rPr>
                          <w:rFonts w:ascii="Calibri" w:hAnsi="Calibri" w:cs="Arial"/>
                          <w:sz w:val="22"/>
                          <w:szCs w:val="22"/>
                        </w:rPr>
                      </w:pPr>
                      <w:r w:rsidRPr="008D74F2">
                        <w:rPr>
                          <w:rFonts w:ascii="Calibri" w:hAnsi="Calibri" w:cs="Arial"/>
                          <w:i/>
                          <w:sz w:val="22"/>
                          <w:szCs w:val="22"/>
                        </w:rPr>
                        <w:t>(</w:t>
                      </w:r>
                      <w:proofErr w:type="gramStart"/>
                      <w:r w:rsidRPr="008D74F2">
                        <w:rPr>
                          <w:rFonts w:ascii="Calibri" w:hAnsi="Calibri" w:cs="Arial"/>
                          <w:i/>
                          <w:sz w:val="22"/>
                          <w:szCs w:val="22"/>
                        </w:rPr>
                        <w:t>adapted</w:t>
                      </w:r>
                      <w:proofErr w:type="gramEnd"/>
                      <w:r w:rsidRPr="008D74F2">
                        <w:rPr>
                          <w:rFonts w:ascii="Calibri" w:hAnsi="Calibri" w:cs="Arial"/>
                          <w:i/>
                          <w:sz w:val="22"/>
                          <w:szCs w:val="22"/>
                        </w:rPr>
                        <w:t xml:space="preserve"> from ACT-NOW Fact Sheet 45)</w:t>
                      </w:r>
                    </w:p>
                    <w:p w14:paraId="4F4D67F6" w14:textId="56324545" w:rsidR="00782B3A" w:rsidRPr="008D74F2" w:rsidRDefault="00782B3A" w:rsidP="00FC766F">
                      <w:pPr>
                        <w:rPr>
                          <w:rFonts w:ascii="Calibri" w:hAnsi="Calibri" w:cs="Arial"/>
                          <w:b/>
                          <w:sz w:val="22"/>
                          <w:szCs w:val="22"/>
                          <w:u w:val="single"/>
                        </w:rPr>
                      </w:pPr>
                      <w:r w:rsidRPr="008D74F2">
                        <w:rPr>
                          <w:rFonts w:ascii="Calibri" w:hAnsi="Calibri" w:cs="Arial"/>
                          <w:b/>
                          <w:sz w:val="22"/>
                          <w:szCs w:val="22"/>
                          <w:u w:val="single"/>
                        </w:rPr>
                        <w:t>How to effectively deal with a child’s anxiety:</w:t>
                      </w:r>
                    </w:p>
                    <w:p w14:paraId="679A2D38" w14:textId="0F9FFA46" w:rsidR="00782B3A" w:rsidRPr="008D74F2" w:rsidRDefault="00782B3A" w:rsidP="00FC766F">
                      <w:pPr>
                        <w:rPr>
                          <w:rFonts w:ascii="Calibri" w:hAnsi="Calibri" w:cs="Arial"/>
                          <w:i/>
                          <w:sz w:val="22"/>
                          <w:szCs w:val="22"/>
                        </w:rPr>
                      </w:pPr>
                      <w:r w:rsidRPr="008D74F2">
                        <w:rPr>
                          <w:rFonts w:ascii="Calibri" w:hAnsi="Calibri" w:cs="Arial"/>
                          <w:i/>
                          <w:sz w:val="22"/>
                          <w:szCs w:val="22"/>
                        </w:rPr>
                        <w:t xml:space="preserve">Prior to an </w:t>
                      </w:r>
                      <w:proofErr w:type="gramStart"/>
                      <w:r w:rsidRPr="008D74F2">
                        <w:rPr>
                          <w:rFonts w:ascii="Calibri" w:hAnsi="Calibri" w:cs="Arial"/>
                          <w:i/>
                          <w:sz w:val="22"/>
                          <w:szCs w:val="22"/>
                        </w:rPr>
                        <w:t>anxiety provoki</w:t>
                      </w:r>
                      <w:bookmarkStart w:id="1" w:name="_GoBack"/>
                      <w:bookmarkEnd w:id="1"/>
                      <w:r w:rsidRPr="008D74F2">
                        <w:rPr>
                          <w:rFonts w:ascii="Calibri" w:hAnsi="Calibri" w:cs="Arial"/>
                          <w:i/>
                          <w:sz w:val="22"/>
                          <w:szCs w:val="22"/>
                        </w:rPr>
                        <w:t>ng</w:t>
                      </w:r>
                      <w:proofErr w:type="gramEnd"/>
                      <w:r w:rsidRPr="008D74F2">
                        <w:rPr>
                          <w:rFonts w:ascii="Calibri" w:hAnsi="Calibri" w:cs="Arial"/>
                          <w:i/>
                          <w:sz w:val="22"/>
                          <w:szCs w:val="22"/>
                        </w:rPr>
                        <w:t xml:space="preserve"> event: (please notes that some strategies may be more effective than others dependent on your child’s cognitive ability) </w:t>
                      </w:r>
                    </w:p>
                    <w:p w14:paraId="20C5A9EB" w14:textId="1105DCC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Brainstorm with your child events or situations that make them upset</w:t>
                      </w:r>
                    </w:p>
                    <w:p w14:paraId="5A14576A" w14:textId="0EFE23B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Talk to them about things they can do when they get upset (e.g. breathing, counting, squeezing hands together, watching a DVD, holding onto a blanket)</w:t>
                      </w:r>
                    </w:p>
                    <w:p w14:paraId="596A5C71" w14:textId="2F201C4F"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Make and read regularly a Calming down book</w:t>
                      </w:r>
                    </w:p>
                    <w:p w14:paraId="60693A35" w14:textId="28C0977B"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Leave the book in a position where your child can access it</w:t>
                      </w:r>
                    </w:p>
                    <w:p w14:paraId="3FEAF751"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Practice breathing and relaxation techniques (i.e. tense your muscles for 5 seconds, and relax)</w:t>
                      </w:r>
                    </w:p>
                    <w:p w14:paraId="341EC621"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 xml:space="preserve">Prepare for events or situations that may lead to your child experiencing anxiety </w:t>
                      </w:r>
                    </w:p>
                    <w:p w14:paraId="1BA3A274" w14:textId="44BCEA8C"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If you know that you will be engaging in an activity or going somewhere that may cause your child to get upset, read the Calming Book to them in the morning (or prior to the event)</w:t>
                      </w:r>
                    </w:p>
                    <w:p w14:paraId="6F9BF409" w14:textId="77777777" w:rsidR="00782B3A" w:rsidRPr="008D74F2" w:rsidRDefault="00782B3A"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Carry the Calming Book to these events or situations</w:t>
                      </w:r>
                    </w:p>
                    <w:p w14:paraId="379200EC" w14:textId="3E7B30F4" w:rsidR="00861462" w:rsidRPr="008D74F2" w:rsidRDefault="00861462" w:rsidP="00FC766F">
                      <w:pPr>
                        <w:pStyle w:val="ListParagraph"/>
                        <w:widowControl/>
                        <w:numPr>
                          <w:ilvl w:val="0"/>
                          <w:numId w:val="6"/>
                        </w:numPr>
                        <w:spacing w:after="0" w:line="240" w:lineRule="auto"/>
                        <w:contextualSpacing w:val="0"/>
                        <w:rPr>
                          <w:rFonts w:ascii="Calibri" w:hAnsi="Calibri" w:cs="Arial"/>
                          <w:sz w:val="22"/>
                          <w:szCs w:val="22"/>
                          <w:u w:val="single"/>
                        </w:rPr>
                      </w:pPr>
                      <w:r w:rsidRPr="008D74F2">
                        <w:rPr>
                          <w:rFonts w:ascii="Calibri" w:hAnsi="Calibri" w:cs="Arial"/>
                          <w:sz w:val="22"/>
                          <w:szCs w:val="22"/>
                        </w:rPr>
                        <w:t>Model the calming strategies</w:t>
                      </w:r>
                    </w:p>
                    <w:p w14:paraId="23019208" w14:textId="77777777" w:rsidR="00782B3A" w:rsidRPr="00AE2478" w:rsidRDefault="00782B3A" w:rsidP="00C90BB1">
                      <w:pPr>
                        <w:autoSpaceDE w:val="0"/>
                        <w:autoSpaceDN w:val="0"/>
                        <w:adjustRightInd w:val="0"/>
                        <w:spacing w:after="240" w:line="240" w:lineRule="auto"/>
                        <w:rPr>
                          <w:rFonts w:ascii="Times" w:eastAsiaTheme="minorHAnsi" w:hAnsi="Times" w:cs="Times"/>
                          <w:color w:val="auto"/>
                          <w:kern w:val="0"/>
                          <w:sz w:val="28"/>
                          <w:szCs w:val="28"/>
                        </w:rPr>
                      </w:pPr>
                    </w:p>
                    <w:p w14:paraId="0E4C0CDC" w14:textId="77777777" w:rsidR="00782B3A" w:rsidRDefault="00782B3A" w:rsidP="00C90BB1">
                      <w:pPr>
                        <w:rPr>
                          <w:rFonts w:ascii="Arial Black" w:hAnsi="Arial Black"/>
                          <w:sz w:val="28"/>
                          <w:szCs w:val="28"/>
                        </w:rPr>
                      </w:pPr>
                    </w:p>
                    <w:p w14:paraId="11870095" w14:textId="77777777" w:rsidR="008D74F2" w:rsidRDefault="008D74F2" w:rsidP="008D74F2">
                      <w:pPr>
                        <w:jc w:val="center"/>
                        <w:rPr>
                          <w:rFonts w:ascii="Arial Black" w:hAnsi="Arial Black"/>
                          <w:sz w:val="28"/>
                          <w:szCs w:val="28"/>
                        </w:rPr>
                      </w:pPr>
                    </w:p>
                    <w:p w14:paraId="10570544" w14:textId="77777777" w:rsidR="008D74F2" w:rsidRPr="00C90BB1" w:rsidRDefault="008D74F2" w:rsidP="008D74F2">
                      <w:pPr>
                        <w:jc w:val="center"/>
                        <w:rPr>
                          <w:rFonts w:ascii="Arial Black" w:hAnsi="Arial Black"/>
                          <w:sz w:val="28"/>
                          <w:szCs w:val="28"/>
                        </w:rPr>
                      </w:pPr>
                    </w:p>
                    <w:p w14:paraId="5A1D47F7" w14:textId="77777777" w:rsidR="008D74F2" w:rsidRPr="00C07934" w:rsidRDefault="008D74F2" w:rsidP="008D74F2">
                      <w:pPr>
                        <w:pStyle w:val="Footer"/>
                        <w:rPr>
                          <w:rFonts w:ascii="Avenir Light" w:hAnsi="Avenir Light"/>
                          <w:b/>
                        </w:rPr>
                      </w:pPr>
                      <w:r w:rsidRPr="00C07934">
                        <w:rPr>
                          <w:rFonts w:ascii="Avenir Light" w:hAnsi="Avenir Light"/>
                          <w:b/>
                        </w:rPr>
                        <w:t>Stepping Stones Behavioural Consultants</w:t>
                      </w:r>
                    </w:p>
                    <w:p w14:paraId="305EB0F6" w14:textId="77777777" w:rsidR="008D74F2" w:rsidRPr="00C07934" w:rsidRDefault="008D74F2" w:rsidP="008D74F2">
                      <w:pPr>
                        <w:pStyle w:val="Footer"/>
                        <w:rPr>
                          <w:rFonts w:ascii="Avenir Light" w:hAnsi="Avenir Light"/>
                          <w:b/>
                        </w:rPr>
                      </w:pPr>
                      <w:r w:rsidRPr="00C07934">
                        <w:rPr>
                          <w:rFonts w:ascii="Avenir Light" w:hAnsi="Avenir Light"/>
                          <w:b/>
                        </w:rPr>
                        <w:t>www.steppingstonesbc.uk</w:t>
                      </w:r>
                    </w:p>
                    <w:p w14:paraId="138FD246" w14:textId="77777777" w:rsidR="00782B3A" w:rsidRPr="00C90BB1" w:rsidRDefault="00782B3A" w:rsidP="008D74F2">
                      <w:pPr>
                        <w:jc w:val="center"/>
                        <w:rPr>
                          <w:rFonts w:ascii="Arial Black" w:hAnsi="Arial Black"/>
                          <w:sz w:val="28"/>
                          <w:szCs w:val="28"/>
                        </w:rPr>
                      </w:pPr>
                    </w:p>
                  </w:txbxContent>
                </v:textbox>
                <w10:wrap anchorx="page" anchory="page"/>
              </v:shape>
            </w:pict>
          </mc:Fallback>
        </mc:AlternateContent>
      </w:r>
    </w:p>
    <w:sectPr w:rsidR="00132A0B" w:rsidSect="008D74F2">
      <w:pgSz w:w="12240" w:h="15840"/>
      <w:pgMar w:top="720" w:right="720" w:bottom="720" w:left="720" w:header="720" w:footer="720" w:gutter="0"/>
      <w:pgBorders w:offsetFrom="page">
        <w:top w:val="single" w:sz="48" w:space="22" w:color="4F81BD" w:themeColor="accent1"/>
        <w:left w:val="single" w:sz="48" w:space="22" w:color="4F81BD" w:themeColor="accent1"/>
        <w:bottom w:val="single" w:sz="48" w:space="22" w:color="4F81BD" w:themeColor="accent1"/>
        <w:right w:val="single" w:sz="48" w:space="22"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E3822"/>
    <w:multiLevelType w:val="hybridMultilevel"/>
    <w:tmpl w:val="3BE29D8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751201"/>
    <w:multiLevelType w:val="hybridMultilevel"/>
    <w:tmpl w:val="498AA2C0"/>
    <w:lvl w:ilvl="0" w:tplc="B852CE06">
      <w:start w:val="6"/>
      <w:numFmt w:val="decimal"/>
      <w:lvlText w:val="%1."/>
      <w:lvlJc w:val="left"/>
      <w:pPr>
        <w:ind w:left="720" w:hanging="360"/>
      </w:pPr>
      <w:rPr>
        <w:rFonts w:ascii="Arial" w:hAnsi="Arial"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26625"/>
    <w:multiLevelType w:val="hybridMultilevel"/>
    <w:tmpl w:val="E3E20D38"/>
    <w:lvl w:ilvl="0" w:tplc="FFFFFFFF">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nsid w:val="4D050606"/>
    <w:multiLevelType w:val="hybridMultilevel"/>
    <w:tmpl w:val="78421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7465C94"/>
    <w:multiLevelType w:val="hybridMultilevel"/>
    <w:tmpl w:val="566AA13E"/>
    <w:lvl w:ilvl="0" w:tplc="EE503518">
      <w:start w:val="8"/>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B0288"/>
    <w:multiLevelType w:val="hybridMultilevel"/>
    <w:tmpl w:val="201AF34C"/>
    <w:lvl w:ilvl="0" w:tplc="15B66578">
      <w:start w:val="6"/>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B1"/>
    <w:rsid w:val="00132A0B"/>
    <w:rsid w:val="00274DB3"/>
    <w:rsid w:val="00292497"/>
    <w:rsid w:val="00295F91"/>
    <w:rsid w:val="00350D63"/>
    <w:rsid w:val="00354966"/>
    <w:rsid w:val="003C1CD8"/>
    <w:rsid w:val="003C5BBF"/>
    <w:rsid w:val="004F4C21"/>
    <w:rsid w:val="00565E28"/>
    <w:rsid w:val="005F3905"/>
    <w:rsid w:val="006F1D47"/>
    <w:rsid w:val="00782B3A"/>
    <w:rsid w:val="007F5771"/>
    <w:rsid w:val="00861462"/>
    <w:rsid w:val="008878BC"/>
    <w:rsid w:val="008D74F2"/>
    <w:rsid w:val="00933743"/>
    <w:rsid w:val="00AE2478"/>
    <w:rsid w:val="00B90A75"/>
    <w:rsid w:val="00C90BB1"/>
    <w:rsid w:val="00DB752A"/>
    <w:rsid w:val="00F76776"/>
    <w:rsid w:val="00FC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F"/>
    <w:pPr>
      <w:widowControl w:val="0"/>
      <w:spacing w:after="120" w:line="285" w:lineRule="auto"/>
    </w:pPr>
    <w:rPr>
      <w:rFonts w:eastAsia="Times New Roman" w:cs="Times New Roman"/>
      <w:color w:val="262626" w:themeColor="text1" w:themeTint="D9"/>
      <w:kern w:val="28"/>
      <w:sz w:val="20"/>
      <w:szCs w:val="19"/>
    </w:rPr>
  </w:style>
  <w:style w:type="paragraph" w:styleId="Heading2">
    <w:name w:val="heading 2"/>
    <w:basedOn w:val="Normal"/>
    <w:next w:val="Normal"/>
    <w:link w:val="Heading2Char"/>
    <w:uiPriority w:val="9"/>
    <w:unhideWhenUsed/>
    <w:qFormat/>
    <w:rsid w:val="003C1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BodyText3Char">
    <w:name w:val="Body Text 3 Char"/>
    <w:basedOn w:val="DefaultParagraphFont"/>
    <w:link w:val="BodyText3"/>
    <w:uiPriority w:val="99"/>
    <w:semiHidden/>
    <w:rsid w:val="003C1CD8"/>
    <w:rPr>
      <w:rFonts w:ascii="Candara" w:eastAsia="Times New Roman" w:hAnsi="Candara" w:cs="Times New Roman"/>
      <w:color w:val="452E27"/>
      <w:kern w:val="28"/>
      <w:sz w:val="20"/>
      <w:szCs w:val="19"/>
    </w:rPr>
  </w:style>
  <w:style w:type="character" w:styleId="PlaceholderText">
    <w:name w:val="Placeholder Text"/>
    <w:basedOn w:val="DefaultParagraphFont"/>
    <w:uiPriority w:val="99"/>
    <w:semiHidden/>
    <w:rsid w:val="003C1CD8"/>
    <w:rPr>
      <w:color w:val="808080"/>
    </w:rPr>
  </w:style>
  <w:style w:type="paragraph" w:styleId="BalloonText">
    <w:name w:val="Balloon Text"/>
    <w:basedOn w:val="Normal"/>
    <w:link w:val="BalloonTextChar"/>
    <w:uiPriority w:val="99"/>
    <w:semiHidden/>
    <w:unhideWhenUsed/>
    <w:rsid w:val="003C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D8"/>
    <w:rPr>
      <w:rFonts w:ascii="Tahoma" w:eastAsia="Times New Roman" w:hAnsi="Tahoma" w:cs="Tahoma"/>
      <w:color w:val="452E27"/>
      <w:kern w:val="28"/>
      <w:sz w:val="16"/>
      <w:szCs w:val="16"/>
    </w:rPr>
  </w:style>
  <w:style w:type="character" w:customStyle="1" w:styleId="Heading2Char">
    <w:name w:val="Heading 2 Char"/>
    <w:basedOn w:val="DefaultParagraphFont"/>
    <w:link w:val="Heading2"/>
    <w:uiPriority w:val="9"/>
    <w:rsid w:val="003C1CD8"/>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qFormat/>
    <w:rsid w:val="00AE2478"/>
    <w:pPr>
      <w:ind w:left="720"/>
      <w:contextualSpacing/>
    </w:pPr>
  </w:style>
  <w:style w:type="paragraph" w:styleId="Footer">
    <w:name w:val="footer"/>
    <w:basedOn w:val="Normal"/>
    <w:link w:val="FooterChar"/>
    <w:uiPriority w:val="99"/>
    <w:unhideWhenUsed/>
    <w:rsid w:val="008D74F2"/>
    <w:pPr>
      <w:widowControl/>
      <w:tabs>
        <w:tab w:val="center" w:pos="4320"/>
        <w:tab w:val="right" w:pos="8640"/>
      </w:tabs>
      <w:spacing w:after="0" w:line="240" w:lineRule="auto"/>
    </w:pPr>
    <w:rPr>
      <w:rFonts w:eastAsiaTheme="minorEastAsia" w:cstheme="minorBidi"/>
      <w:color w:val="auto"/>
      <w:kern w:val="0"/>
      <w:sz w:val="24"/>
      <w:szCs w:val="24"/>
    </w:rPr>
  </w:style>
  <w:style w:type="character" w:customStyle="1" w:styleId="FooterChar">
    <w:name w:val="Footer Char"/>
    <w:basedOn w:val="DefaultParagraphFont"/>
    <w:link w:val="Footer"/>
    <w:uiPriority w:val="99"/>
    <w:rsid w:val="008D74F2"/>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F"/>
    <w:pPr>
      <w:widowControl w:val="0"/>
      <w:spacing w:after="120" w:line="285" w:lineRule="auto"/>
    </w:pPr>
    <w:rPr>
      <w:rFonts w:eastAsia="Times New Roman" w:cs="Times New Roman"/>
      <w:color w:val="262626" w:themeColor="text1" w:themeTint="D9"/>
      <w:kern w:val="28"/>
      <w:sz w:val="20"/>
      <w:szCs w:val="19"/>
    </w:rPr>
  </w:style>
  <w:style w:type="paragraph" w:styleId="Heading2">
    <w:name w:val="heading 2"/>
    <w:basedOn w:val="Normal"/>
    <w:next w:val="Normal"/>
    <w:link w:val="Heading2Char"/>
    <w:uiPriority w:val="9"/>
    <w:unhideWhenUsed/>
    <w:qFormat/>
    <w:rsid w:val="003C1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BodyText3Char">
    <w:name w:val="Body Text 3 Char"/>
    <w:basedOn w:val="DefaultParagraphFont"/>
    <w:link w:val="BodyText3"/>
    <w:uiPriority w:val="99"/>
    <w:semiHidden/>
    <w:rsid w:val="003C1CD8"/>
    <w:rPr>
      <w:rFonts w:ascii="Candara" w:eastAsia="Times New Roman" w:hAnsi="Candara" w:cs="Times New Roman"/>
      <w:color w:val="452E27"/>
      <w:kern w:val="28"/>
      <w:sz w:val="20"/>
      <w:szCs w:val="19"/>
    </w:rPr>
  </w:style>
  <w:style w:type="character" w:styleId="PlaceholderText">
    <w:name w:val="Placeholder Text"/>
    <w:basedOn w:val="DefaultParagraphFont"/>
    <w:uiPriority w:val="99"/>
    <w:semiHidden/>
    <w:rsid w:val="003C1CD8"/>
    <w:rPr>
      <w:color w:val="808080"/>
    </w:rPr>
  </w:style>
  <w:style w:type="paragraph" w:styleId="BalloonText">
    <w:name w:val="Balloon Text"/>
    <w:basedOn w:val="Normal"/>
    <w:link w:val="BalloonTextChar"/>
    <w:uiPriority w:val="99"/>
    <w:semiHidden/>
    <w:unhideWhenUsed/>
    <w:rsid w:val="003C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D8"/>
    <w:rPr>
      <w:rFonts w:ascii="Tahoma" w:eastAsia="Times New Roman" w:hAnsi="Tahoma" w:cs="Tahoma"/>
      <w:color w:val="452E27"/>
      <w:kern w:val="28"/>
      <w:sz w:val="16"/>
      <w:szCs w:val="16"/>
    </w:rPr>
  </w:style>
  <w:style w:type="character" w:customStyle="1" w:styleId="Heading2Char">
    <w:name w:val="Heading 2 Char"/>
    <w:basedOn w:val="DefaultParagraphFont"/>
    <w:link w:val="Heading2"/>
    <w:uiPriority w:val="9"/>
    <w:rsid w:val="003C1CD8"/>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qFormat/>
    <w:rsid w:val="00AE2478"/>
    <w:pPr>
      <w:ind w:left="720"/>
      <w:contextualSpacing/>
    </w:pPr>
  </w:style>
  <w:style w:type="paragraph" w:styleId="Footer">
    <w:name w:val="footer"/>
    <w:basedOn w:val="Normal"/>
    <w:link w:val="FooterChar"/>
    <w:uiPriority w:val="99"/>
    <w:unhideWhenUsed/>
    <w:rsid w:val="008D74F2"/>
    <w:pPr>
      <w:widowControl/>
      <w:tabs>
        <w:tab w:val="center" w:pos="4320"/>
        <w:tab w:val="right" w:pos="8640"/>
      </w:tabs>
      <w:spacing w:after="0" w:line="240" w:lineRule="auto"/>
    </w:pPr>
    <w:rPr>
      <w:rFonts w:eastAsiaTheme="minorEastAsia" w:cstheme="minorBidi"/>
      <w:color w:val="auto"/>
      <w:kern w:val="0"/>
      <w:sz w:val="24"/>
      <w:szCs w:val="24"/>
    </w:rPr>
  </w:style>
  <w:style w:type="character" w:customStyle="1" w:styleId="FooterChar">
    <w:name w:val="Footer Char"/>
    <w:basedOn w:val="DefaultParagraphFont"/>
    <w:link w:val="Footer"/>
    <w:uiPriority w:val="99"/>
    <w:rsid w:val="008D74F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df:0sg9wjl11jnfl6hq4cd29m300000gn:T:TC10275456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2D78A1F-3165-4E70-BFFB-539F40BAD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TC102754569990</Template>
  <TotalTime>2</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(clouds design)</dc:title>
  <dc:creator>nicola Easton</dc:creator>
  <cp:keywords/>
  <cp:lastModifiedBy>nicola Easton</cp:lastModifiedBy>
  <cp:revision>2</cp:revision>
  <dcterms:created xsi:type="dcterms:W3CDTF">2015-12-18T14:00:00Z</dcterms:created>
  <dcterms:modified xsi:type="dcterms:W3CDTF">2015-12-18T14:00:00Z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TC102754569990</vt:lpwstr>
  </property>
</Properties>
</file>